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27114" w14:textId="4A5B0735" w:rsidR="008322E5" w:rsidRPr="0076001B" w:rsidRDefault="008322E5" w:rsidP="008322E5">
      <w:pPr>
        <w:pStyle w:val="ListParagraph"/>
        <w:jc w:val="center"/>
        <w:rPr>
          <w:sz w:val="24"/>
          <w:szCs w:val="24"/>
        </w:rPr>
      </w:pPr>
      <w:r w:rsidRPr="0076001B">
        <w:rPr>
          <w:sz w:val="24"/>
          <w:szCs w:val="24"/>
        </w:rPr>
        <w:t>[</w:t>
      </w:r>
      <w:r w:rsidRPr="0076001B">
        <w:rPr>
          <w:i/>
          <w:sz w:val="24"/>
          <w:szCs w:val="24"/>
        </w:rPr>
        <w:t>Performa of letter to be submitted on the company letter head</w:t>
      </w:r>
      <w:r w:rsidRPr="0076001B">
        <w:rPr>
          <w:sz w:val="24"/>
          <w:szCs w:val="24"/>
        </w:rPr>
        <w:t>]</w:t>
      </w:r>
    </w:p>
    <w:p w14:paraId="5338C1B0" w14:textId="77777777" w:rsidR="008322E5" w:rsidRDefault="008322E5" w:rsidP="008322E5">
      <w:pPr>
        <w:pStyle w:val="ListParagraph"/>
        <w:jc w:val="both"/>
        <w:rPr>
          <w:sz w:val="24"/>
          <w:szCs w:val="24"/>
        </w:rPr>
      </w:pPr>
    </w:p>
    <w:p w14:paraId="436B6A55" w14:textId="77777777" w:rsidR="008322E5" w:rsidRPr="0076001B" w:rsidRDefault="008322E5" w:rsidP="008322E5">
      <w:pPr>
        <w:tabs>
          <w:tab w:val="left" w:pos="7088"/>
        </w:tabs>
        <w:spacing w:after="0" w:line="240" w:lineRule="auto"/>
        <w:jc w:val="both"/>
        <w:rPr>
          <w:b/>
          <w:sz w:val="24"/>
          <w:szCs w:val="24"/>
        </w:rPr>
      </w:pPr>
      <w:r w:rsidRPr="0076001B">
        <w:rPr>
          <w:b/>
          <w:sz w:val="24"/>
          <w:szCs w:val="24"/>
        </w:rPr>
        <w:t>To,</w:t>
      </w:r>
      <w:r w:rsidRPr="0076001B">
        <w:rPr>
          <w:b/>
          <w:sz w:val="24"/>
          <w:szCs w:val="24"/>
        </w:rPr>
        <w:tab/>
        <w:t>Date: _________</w:t>
      </w:r>
    </w:p>
    <w:p w14:paraId="0ADB2037" w14:textId="77777777" w:rsidR="008322E5" w:rsidRPr="0076001B" w:rsidRDefault="008322E5" w:rsidP="008322E5">
      <w:pPr>
        <w:spacing w:after="0" w:line="240" w:lineRule="auto"/>
        <w:jc w:val="both"/>
        <w:rPr>
          <w:b/>
          <w:sz w:val="24"/>
          <w:szCs w:val="24"/>
        </w:rPr>
      </w:pPr>
      <w:r w:rsidRPr="0076001B">
        <w:rPr>
          <w:b/>
          <w:sz w:val="24"/>
          <w:szCs w:val="24"/>
        </w:rPr>
        <w:t>The CEO,</w:t>
      </w:r>
    </w:p>
    <w:p w14:paraId="136F8F96" w14:textId="77777777" w:rsidR="008322E5" w:rsidRPr="0076001B" w:rsidRDefault="008322E5" w:rsidP="008322E5">
      <w:pPr>
        <w:spacing w:after="0" w:line="240" w:lineRule="auto"/>
        <w:jc w:val="both"/>
        <w:rPr>
          <w:b/>
          <w:sz w:val="24"/>
          <w:szCs w:val="24"/>
        </w:rPr>
      </w:pPr>
      <w:r w:rsidRPr="0076001B">
        <w:rPr>
          <w:b/>
          <w:sz w:val="24"/>
          <w:szCs w:val="24"/>
        </w:rPr>
        <w:t>Textile Sector Skill Council (TSC)</w:t>
      </w:r>
    </w:p>
    <w:p w14:paraId="39E42A69" w14:textId="77777777" w:rsidR="008322E5" w:rsidRPr="0076001B" w:rsidRDefault="008322E5" w:rsidP="008322E5">
      <w:pPr>
        <w:spacing w:after="0" w:line="240" w:lineRule="auto"/>
        <w:jc w:val="both"/>
        <w:rPr>
          <w:b/>
          <w:sz w:val="24"/>
          <w:szCs w:val="24"/>
        </w:rPr>
      </w:pPr>
      <w:r w:rsidRPr="0076001B">
        <w:rPr>
          <w:b/>
          <w:sz w:val="24"/>
          <w:szCs w:val="24"/>
        </w:rPr>
        <w:t xml:space="preserve">6th Floor, </w:t>
      </w:r>
      <w:proofErr w:type="spellStart"/>
      <w:r w:rsidRPr="0076001B">
        <w:rPr>
          <w:b/>
          <w:sz w:val="24"/>
          <w:szCs w:val="24"/>
        </w:rPr>
        <w:t>Narain</w:t>
      </w:r>
      <w:proofErr w:type="spellEnd"/>
      <w:r w:rsidRPr="0076001B">
        <w:rPr>
          <w:b/>
          <w:sz w:val="24"/>
          <w:szCs w:val="24"/>
        </w:rPr>
        <w:t xml:space="preserve"> </w:t>
      </w:r>
      <w:proofErr w:type="spellStart"/>
      <w:r w:rsidRPr="0076001B">
        <w:rPr>
          <w:b/>
          <w:sz w:val="24"/>
          <w:szCs w:val="24"/>
        </w:rPr>
        <w:t>Manzil</w:t>
      </w:r>
      <w:proofErr w:type="spellEnd"/>
      <w:r w:rsidRPr="0076001B">
        <w:rPr>
          <w:b/>
          <w:sz w:val="24"/>
          <w:szCs w:val="24"/>
        </w:rPr>
        <w:t xml:space="preserve">, </w:t>
      </w:r>
    </w:p>
    <w:p w14:paraId="013BCB7A" w14:textId="77777777" w:rsidR="008322E5" w:rsidRPr="0076001B" w:rsidRDefault="008322E5" w:rsidP="008322E5">
      <w:pPr>
        <w:spacing w:after="0" w:line="240" w:lineRule="auto"/>
        <w:jc w:val="both"/>
        <w:rPr>
          <w:b/>
          <w:sz w:val="24"/>
          <w:szCs w:val="24"/>
        </w:rPr>
      </w:pPr>
      <w:r w:rsidRPr="0076001B">
        <w:rPr>
          <w:b/>
          <w:sz w:val="24"/>
          <w:szCs w:val="24"/>
        </w:rPr>
        <w:t xml:space="preserve">23, </w:t>
      </w:r>
      <w:proofErr w:type="spellStart"/>
      <w:r w:rsidRPr="0076001B">
        <w:rPr>
          <w:b/>
          <w:sz w:val="24"/>
          <w:szCs w:val="24"/>
        </w:rPr>
        <w:t>Barakhamba</w:t>
      </w:r>
      <w:proofErr w:type="spellEnd"/>
      <w:r w:rsidRPr="0076001B">
        <w:rPr>
          <w:b/>
          <w:sz w:val="24"/>
          <w:szCs w:val="24"/>
        </w:rPr>
        <w:t xml:space="preserve"> Road, New Delhi - 110 001</w:t>
      </w:r>
    </w:p>
    <w:p w14:paraId="6DF9A5D0" w14:textId="77777777" w:rsidR="008322E5" w:rsidRPr="0076001B" w:rsidRDefault="008322E5" w:rsidP="008322E5">
      <w:pPr>
        <w:spacing w:after="0" w:line="240" w:lineRule="auto"/>
        <w:jc w:val="both"/>
        <w:rPr>
          <w:b/>
          <w:sz w:val="24"/>
          <w:szCs w:val="24"/>
        </w:rPr>
      </w:pPr>
      <w:r w:rsidRPr="0076001B">
        <w:rPr>
          <w:b/>
          <w:sz w:val="24"/>
          <w:szCs w:val="24"/>
        </w:rPr>
        <w:t>Phone: +91-11-43536356 | Fax: +91-11-43536357</w:t>
      </w:r>
    </w:p>
    <w:p w14:paraId="1D5B19FF" w14:textId="77777777" w:rsidR="008322E5" w:rsidRPr="0076001B" w:rsidRDefault="008322E5" w:rsidP="008322E5">
      <w:pPr>
        <w:spacing w:after="0" w:line="240" w:lineRule="auto"/>
        <w:jc w:val="both"/>
        <w:rPr>
          <w:b/>
          <w:sz w:val="24"/>
          <w:szCs w:val="24"/>
        </w:rPr>
      </w:pPr>
      <w:r w:rsidRPr="0076001B">
        <w:rPr>
          <w:b/>
          <w:sz w:val="24"/>
          <w:szCs w:val="24"/>
        </w:rPr>
        <w:t>Email: ceo@texskill.in | web: www.texskill.in</w:t>
      </w:r>
    </w:p>
    <w:p w14:paraId="4B010D33" w14:textId="77777777" w:rsidR="008322E5" w:rsidRDefault="008322E5" w:rsidP="008322E5">
      <w:pPr>
        <w:jc w:val="both"/>
        <w:rPr>
          <w:sz w:val="24"/>
          <w:szCs w:val="24"/>
        </w:rPr>
      </w:pPr>
    </w:p>
    <w:p w14:paraId="026434E6" w14:textId="77777777" w:rsidR="008322E5" w:rsidRPr="0076001B" w:rsidRDefault="008322E5" w:rsidP="008322E5">
      <w:pPr>
        <w:jc w:val="center"/>
        <w:rPr>
          <w:b/>
          <w:sz w:val="24"/>
          <w:szCs w:val="24"/>
          <w:u w:val="single"/>
        </w:rPr>
      </w:pPr>
      <w:r w:rsidRPr="0076001B">
        <w:rPr>
          <w:b/>
          <w:sz w:val="24"/>
          <w:szCs w:val="24"/>
          <w:u w:val="single"/>
        </w:rPr>
        <w:t>Sub: Consent for training the allocated trainees for respective job roles</w:t>
      </w:r>
    </w:p>
    <w:p w14:paraId="594E0716" w14:textId="77777777" w:rsidR="008322E5" w:rsidRDefault="008322E5" w:rsidP="008322E5">
      <w:pPr>
        <w:jc w:val="both"/>
        <w:rPr>
          <w:sz w:val="24"/>
          <w:szCs w:val="24"/>
        </w:rPr>
      </w:pPr>
      <w:r>
        <w:rPr>
          <w:sz w:val="24"/>
          <w:szCs w:val="24"/>
        </w:rPr>
        <w:t>Dear Sir,</w:t>
      </w:r>
    </w:p>
    <w:p w14:paraId="2172C54B" w14:textId="3D0EF7FA" w:rsidR="008322E5" w:rsidRDefault="008322E5" w:rsidP="008322E5">
      <w:pPr>
        <w:jc w:val="both"/>
        <w:rPr>
          <w:sz w:val="24"/>
          <w:szCs w:val="24"/>
        </w:rPr>
      </w:pPr>
      <w:r>
        <w:rPr>
          <w:sz w:val="24"/>
          <w:szCs w:val="24"/>
        </w:rPr>
        <w:t xml:space="preserve">We acknowledge the receipt of the email dated: </w:t>
      </w:r>
      <w:r w:rsidR="005B3ACC">
        <w:rPr>
          <w:sz w:val="24"/>
          <w:szCs w:val="24"/>
        </w:rPr>
        <w:t>19</w:t>
      </w:r>
      <w:r w:rsidR="005B3ACC" w:rsidRPr="005B3ACC">
        <w:rPr>
          <w:sz w:val="24"/>
          <w:szCs w:val="24"/>
          <w:vertAlign w:val="superscript"/>
        </w:rPr>
        <w:t>th</w:t>
      </w:r>
      <w:r w:rsidR="005B3ACC">
        <w:rPr>
          <w:sz w:val="24"/>
          <w:szCs w:val="24"/>
        </w:rPr>
        <w:t xml:space="preserve"> Aug 2015</w:t>
      </w:r>
      <w:r w:rsidR="00801DFF">
        <w:rPr>
          <w:sz w:val="24"/>
          <w:szCs w:val="24"/>
        </w:rPr>
        <w:t xml:space="preserve"> for</w:t>
      </w:r>
      <w:r>
        <w:rPr>
          <w:sz w:val="24"/>
          <w:szCs w:val="24"/>
        </w:rPr>
        <w:t xml:space="preserve"> the quota of trainees allocated to us for the </w:t>
      </w:r>
      <w:r w:rsidR="004D46E2">
        <w:rPr>
          <w:sz w:val="24"/>
          <w:szCs w:val="24"/>
        </w:rPr>
        <w:t xml:space="preserve">below </w:t>
      </w:r>
      <w:r>
        <w:rPr>
          <w:sz w:val="24"/>
          <w:szCs w:val="24"/>
        </w:rPr>
        <w:t xml:space="preserve">mentioned job roles for the </w:t>
      </w:r>
      <w:r w:rsidR="005B3ACC">
        <w:rPr>
          <w:sz w:val="24"/>
          <w:szCs w:val="24"/>
        </w:rPr>
        <w:t>2</w:t>
      </w:r>
      <w:r w:rsidR="005B3ACC" w:rsidRPr="005B3ACC">
        <w:rPr>
          <w:sz w:val="24"/>
          <w:szCs w:val="24"/>
          <w:vertAlign w:val="superscript"/>
        </w:rPr>
        <w:t>nd</w:t>
      </w:r>
      <w:r w:rsidR="005B3ACC">
        <w:rPr>
          <w:sz w:val="24"/>
          <w:szCs w:val="24"/>
        </w:rPr>
        <w:t xml:space="preserve"> </w:t>
      </w:r>
      <w:r w:rsidRPr="008E01F7">
        <w:rPr>
          <w:sz w:val="24"/>
          <w:szCs w:val="24"/>
        </w:rPr>
        <w:t>phase (</w:t>
      </w:r>
      <w:r w:rsidR="005B3ACC">
        <w:rPr>
          <w:sz w:val="24"/>
          <w:szCs w:val="24"/>
        </w:rPr>
        <w:t>Aug</w:t>
      </w:r>
      <w:r w:rsidRPr="008E01F7">
        <w:rPr>
          <w:sz w:val="24"/>
          <w:szCs w:val="24"/>
        </w:rPr>
        <w:t>-</w:t>
      </w:r>
      <w:r w:rsidR="005B3ACC">
        <w:rPr>
          <w:sz w:val="24"/>
          <w:szCs w:val="24"/>
        </w:rPr>
        <w:t>Nov</w:t>
      </w:r>
      <w:r w:rsidRPr="008E01F7">
        <w:rPr>
          <w:sz w:val="24"/>
          <w:szCs w:val="24"/>
        </w:rPr>
        <w:t xml:space="preserve"> ‘15)</w:t>
      </w:r>
      <w:r>
        <w:rPr>
          <w:sz w:val="24"/>
          <w:szCs w:val="24"/>
        </w:rPr>
        <w:t xml:space="preserve"> of the PMKVY Scheme. We are pleased to undertake the training for the allocated number of trainees for the specified job roles and give our consent for the same. The details of the training schedule is provided below.</w:t>
      </w:r>
    </w:p>
    <w:tbl>
      <w:tblPr>
        <w:tblStyle w:val="TableGrid"/>
        <w:tblW w:w="0" w:type="auto"/>
        <w:tblLook w:val="04A0" w:firstRow="1" w:lastRow="0" w:firstColumn="1" w:lastColumn="0" w:noHBand="0" w:noVBand="1"/>
      </w:tblPr>
      <w:tblGrid>
        <w:gridCol w:w="2689"/>
        <w:gridCol w:w="1417"/>
        <w:gridCol w:w="1134"/>
        <w:gridCol w:w="1842"/>
        <w:gridCol w:w="1842"/>
      </w:tblGrid>
      <w:tr w:rsidR="008322E5" w14:paraId="7C1BB5EF" w14:textId="77777777" w:rsidTr="009231A3">
        <w:tc>
          <w:tcPr>
            <w:tcW w:w="2689" w:type="dxa"/>
            <w:vMerge w:val="restart"/>
          </w:tcPr>
          <w:p w14:paraId="4B0780BF" w14:textId="77777777" w:rsidR="008322E5" w:rsidRDefault="008322E5" w:rsidP="009231A3">
            <w:pPr>
              <w:jc w:val="both"/>
              <w:rPr>
                <w:sz w:val="24"/>
                <w:szCs w:val="24"/>
              </w:rPr>
            </w:pPr>
            <w:r>
              <w:rPr>
                <w:sz w:val="24"/>
                <w:szCs w:val="24"/>
              </w:rPr>
              <w:t>Job Role Name</w:t>
            </w:r>
          </w:p>
        </w:tc>
        <w:tc>
          <w:tcPr>
            <w:tcW w:w="1417" w:type="dxa"/>
            <w:vMerge w:val="restart"/>
          </w:tcPr>
          <w:p w14:paraId="79E3098F" w14:textId="77777777" w:rsidR="008322E5" w:rsidRDefault="008322E5" w:rsidP="009231A3">
            <w:pPr>
              <w:jc w:val="both"/>
              <w:rPr>
                <w:sz w:val="24"/>
                <w:szCs w:val="24"/>
              </w:rPr>
            </w:pPr>
            <w:r>
              <w:rPr>
                <w:sz w:val="24"/>
                <w:szCs w:val="24"/>
              </w:rPr>
              <w:t>Job Role Code</w:t>
            </w:r>
          </w:p>
        </w:tc>
        <w:tc>
          <w:tcPr>
            <w:tcW w:w="1134" w:type="dxa"/>
            <w:vMerge w:val="restart"/>
          </w:tcPr>
          <w:p w14:paraId="15F29B8D" w14:textId="1BF334FE" w:rsidR="008322E5" w:rsidRDefault="008322E5" w:rsidP="009231A3">
            <w:pPr>
              <w:jc w:val="both"/>
              <w:rPr>
                <w:sz w:val="24"/>
                <w:szCs w:val="24"/>
              </w:rPr>
            </w:pPr>
            <w:r>
              <w:rPr>
                <w:sz w:val="24"/>
                <w:szCs w:val="24"/>
              </w:rPr>
              <w:t>Allocated No.</w:t>
            </w:r>
            <w:r w:rsidR="008843B6">
              <w:rPr>
                <w:rStyle w:val="FootnoteReference"/>
                <w:sz w:val="24"/>
                <w:szCs w:val="24"/>
              </w:rPr>
              <w:footnoteReference w:id="1"/>
            </w:r>
          </w:p>
        </w:tc>
        <w:tc>
          <w:tcPr>
            <w:tcW w:w="3684" w:type="dxa"/>
            <w:gridSpan w:val="2"/>
          </w:tcPr>
          <w:p w14:paraId="17463995" w14:textId="77777777" w:rsidR="008322E5" w:rsidRDefault="008322E5" w:rsidP="009231A3">
            <w:pPr>
              <w:jc w:val="center"/>
              <w:rPr>
                <w:sz w:val="24"/>
                <w:szCs w:val="24"/>
              </w:rPr>
            </w:pPr>
            <w:r>
              <w:rPr>
                <w:sz w:val="24"/>
                <w:szCs w:val="24"/>
              </w:rPr>
              <w:t>Training schedule Dates</w:t>
            </w:r>
          </w:p>
        </w:tc>
      </w:tr>
      <w:tr w:rsidR="008322E5" w14:paraId="10B77B65" w14:textId="77777777" w:rsidTr="009231A3">
        <w:tc>
          <w:tcPr>
            <w:tcW w:w="2689" w:type="dxa"/>
            <w:vMerge/>
          </w:tcPr>
          <w:p w14:paraId="4E1F837D" w14:textId="77777777" w:rsidR="008322E5" w:rsidRDefault="008322E5" w:rsidP="009231A3">
            <w:pPr>
              <w:jc w:val="both"/>
              <w:rPr>
                <w:sz w:val="24"/>
                <w:szCs w:val="24"/>
              </w:rPr>
            </w:pPr>
          </w:p>
        </w:tc>
        <w:tc>
          <w:tcPr>
            <w:tcW w:w="1417" w:type="dxa"/>
            <w:vMerge/>
          </w:tcPr>
          <w:p w14:paraId="2A044161" w14:textId="77777777" w:rsidR="008322E5" w:rsidRDefault="008322E5" w:rsidP="009231A3">
            <w:pPr>
              <w:jc w:val="both"/>
              <w:rPr>
                <w:sz w:val="24"/>
                <w:szCs w:val="24"/>
              </w:rPr>
            </w:pPr>
          </w:p>
        </w:tc>
        <w:tc>
          <w:tcPr>
            <w:tcW w:w="1134" w:type="dxa"/>
            <w:vMerge/>
          </w:tcPr>
          <w:p w14:paraId="004D0075" w14:textId="77777777" w:rsidR="008322E5" w:rsidRDefault="008322E5" w:rsidP="009231A3">
            <w:pPr>
              <w:jc w:val="both"/>
              <w:rPr>
                <w:sz w:val="24"/>
                <w:szCs w:val="24"/>
              </w:rPr>
            </w:pPr>
          </w:p>
        </w:tc>
        <w:tc>
          <w:tcPr>
            <w:tcW w:w="1842" w:type="dxa"/>
          </w:tcPr>
          <w:p w14:paraId="2517304B" w14:textId="6922D2EB" w:rsidR="008322E5" w:rsidRDefault="004D46E2" w:rsidP="004D46E2">
            <w:pPr>
              <w:jc w:val="both"/>
              <w:rPr>
                <w:sz w:val="24"/>
                <w:szCs w:val="24"/>
              </w:rPr>
            </w:pPr>
            <w:r>
              <w:rPr>
                <w:sz w:val="24"/>
                <w:szCs w:val="24"/>
              </w:rPr>
              <w:t>From</w:t>
            </w:r>
          </w:p>
        </w:tc>
        <w:tc>
          <w:tcPr>
            <w:tcW w:w="1842" w:type="dxa"/>
          </w:tcPr>
          <w:p w14:paraId="05A47209" w14:textId="12B9D916" w:rsidR="008322E5" w:rsidRDefault="004D46E2" w:rsidP="004D46E2">
            <w:pPr>
              <w:jc w:val="both"/>
              <w:rPr>
                <w:sz w:val="24"/>
                <w:szCs w:val="24"/>
              </w:rPr>
            </w:pPr>
            <w:r>
              <w:rPr>
                <w:sz w:val="24"/>
                <w:szCs w:val="24"/>
              </w:rPr>
              <w:t xml:space="preserve">To </w:t>
            </w:r>
            <w:r w:rsidR="008322E5">
              <w:rPr>
                <w:sz w:val="24"/>
                <w:szCs w:val="24"/>
              </w:rPr>
              <w:t>(tentative)</w:t>
            </w:r>
          </w:p>
        </w:tc>
      </w:tr>
      <w:tr w:rsidR="008322E5" w14:paraId="6F072E41" w14:textId="77777777" w:rsidTr="009231A3">
        <w:tc>
          <w:tcPr>
            <w:tcW w:w="2689" w:type="dxa"/>
          </w:tcPr>
          <w:p w14:paraId="6A05870A" w14:textId="3AB8A072" w:rsidR="008322E5" w:rsidRDefault="008322E5" w:rsidP="009231A3">
            <w:pPr>
              <w:jc w:val="both"/>
              <w:rPr>
                <w:sz w:val="24"/>
                <w:szCs w:val="24"/>
              </w:rPr>
            </w:pPr>
          </w:p>
        </w:tc>
        <w:tc>
          <w:tcPr>
            <w:tcW w:w="1417" w:type="dxa"/>
          </w:tcPr>
          <w:p w14:paraId="711A710F" w14:textId="024C0DC3" w:rsidR="008322E5" w:rsidRDefault="008322E5" w:rsidP="009231A3">
            <w:pPr>
              <w:jc w:val="both"/>
              <w:rPr>
                <w:sz w:val="24"/>
                <w:szCs w:val="24"/>
              </w:rPr>
            </w:pPr>
          </w:p>
        </w:tc>
        <w:tc>
          <w:tcPr>
            <w:tcW w:w="1134" w:type="dxa"/>
          </w:tcPr>
          <w:p w14:paraId="1E7031E8" w14:textId="77777777" w:rsidR="008322E5" w:rsidRDefault="008322E5" w:rsidP="009231A3">
            <w:pPr>
              <w:jc w:val="both"/>
              <w:rPr>
                <w:sz w:val="24"/>
                <w:szCs w:val="24"/>
              </w:rPr>
            </w:pPr>
          </w:p>
        </w:tc>
        <w:tc>
          <w:tcPr>
            <w:tcW w:w="1842" w:type="dxa"/>
          </w:tcPr>
          <w:p w14:paraId="513742A9" w14:textId="77777777" w:rsidR="008322E5" w:rsidRDefault="008322E5" w:rsidP="009231A3">
            <w:pPr>
              <w:jc w:val="both"/>
              <w:rPr>
                <w:sz w:val="24"/>
                <w:szCs w:val="24"/>
              </w:rPr>
            </w:pPr>
          </w:p>
        </w:tc>
        <w:tc>
          <w:tcPr>
            <w:tcW w:w="1842" w:type="dxa"/>
          </w:tcPr>
          <w:p w14:paraId="50051BC5" w14:textId="77777777" w:rsidR="008322E5" w:rsidRDefault="008322E5" w:rsidP="009231A3">
            <w:pPr>
              <w:jc w:val="both"/>
              <w:rPr>
                <w:sz w:val="24"/>
                <w:szCs w:val="24"/>
              </w:rPr>
            </w:pPr>
          </w:p>
        </w:tc>
      </w:tr>
      <w:tr w:rsidR="008322E5" w14:paraId="7E537E3E" w14:textId="77777777" w:rsidTr="009231A3">
        <w:tc>
          <w:tcPr>
            <w:tcW w:w="2689" w:type="dxa"/>
          </w:tcPr>
          <w:p w14:paraId="01865DB7" w14:textId="2F695A95" w:rsidR="008322E5" w:rsidRDefault="008322E5" w:rsidP="009231A3">
            <w:pPr>
              <w:jc w:val="both"/>
              <w:rPr>
                <w:sz w:val="24"/>
                <w:szCs w:val="24"/>
              </w:rPr>
            </w:pPr>
          </w:p>
        </w:tc>
        <w:tc>
          <w:tcPr>
            <w:tcW w:w="1417" w:type="dxa"/>
          </w:tcPr>
          <w:p w14:paraId="1AC5F0C0" w14:textId="57F00E81" w:rsidR="008322E5" w:rsidRDefault="008322E5" w:rsidP="009231A3">
            <w:pPr>
              <w:jc w:val="both"/>
              <w:rPr>
                <w:sz w:val="24"/>
                <w:szCs w:val="24"/>
              </w:rPr>
            </w:pPr>
          </w:p>
        </w:tc>
        <w:tc>
          <w:tcPr>
            <w:tcW w:w="1134" w:type="dxa"/>
          </w:tcPr>
          <w:p w14:paraId="36B1C33A" w14:textId="77777777" w:rsidR="008322E5" w:rsidRDefault="008322E5" w:rsidP="009231A3">
            <w:pPr>
              <w:jc w:val="both"/>
              <w:rPr>
                <w:sz w:val="24"/>
                <w:szCs w:val="24"/>
              </w:rPr>
            </w:pPr>
          </w:p>
        </w:tc>
        <w:tc>
          <w:tcPr>
            <w:tcW w:w="1842" w:type="dxa"/>
          </w:tcPr>
          <w:p w14:paraId="5C9B665E" w14:textId="77777777" w:rsidR="008322E5" w:rsidRDefault="008322E5" w:rsidP="009231A3">
            <w:pPr>
              <w:jc w:val="both"/>
              <w:rPr>
                <w:sz w:val="24"/>
                <w:szCs w:val="24"/>
              </w:rPr>
            </w:pPr>
          </w:p>
        </w:tc>
        <w:tc>
          <w:tcPr>
            <w:tcW w:w="1842" w:type="dxa"/>
          </w:tcPr>
          <w:p w14:paraId="50B301A9" w14:textId="77777777" w:rsidR="008322E5" w:rsidRDefault="008322E5" w:rsidP="009231A3">
            <w:pPr>
              <w:jc w:val="both"/>
              <w:rPr>
                <w:sz w:val="24"/>
                <w:szCs w:val="24"/>
              </w:rPr>
            </w:pPr>
          </w:p>
        </w:tc>
      </w:tr>
      <w:tr w:rsidR="008322E5" w14:paraId="23C1DE22" w14:textId="77777777" w:rsidTr="009231A3">
        <w:tc>
          <w:tcPr>
            <w:tcW w:w="2689" w:type="dxa"/>
          </w:tcPr>
          <w:p w14:paraId="641F0629" w14:textId="55D12A46" w:rsidR="008322E5" w:rsidRDefault="008322E5" w:rsidP="009231A3">
            <w:pPr>
              <w:jc w:val="both"/>
              <w:rPr>
                <w:sz w:val="24"/>
                <w:szCs w:val="24"/>
              </w:rPr>
            </w:pPr>
          </w:p>
        </w:tc>
        <w:tc>
          <w:tcPr>
            <w:tcW w:w="1417" w:type="dxa"/>
          </w:tcPr>
          <w:p w14:paraId="153C33A1" w14:textId="77C4D94C" w:rsidR="008322E5" w:rsidRDefault="008322E5" w:rsidP="009231A3">
            <w:pPr>
              <w:jc w:val="both"/>
              <w:rPr>
                <w:sz w:val="24"/>
                <w:szCs w:val="24"/>
              </w:rPr>
            </w:pPr>
          </w:p>
        </w:tc>
        <w:tc>
          <w:tcPr>
            <w:tcW w:w="1134" w:type="dxa"/>
          </w:tcPr>
          <w:p w14:paraId="41956E12" w14:textId="77777777" w:rsidR="008322E5" w:rsidRDefault="008322E5" w:rsidP="009231A3">
            <w:pPr>
              <w:jc w:val="both"/>
              <w:rPr>
                <w:sz w:val="24"/>
                <w:szCs w:val="24"/>
              </w:rPr>
            </w:pPr>
          </w:p>
        </w:tc>
        <w:tc>
          <w:tcPr>
            <w:tcW w:w="1842" w:type="dxa"/>
          </w:tcPr>
          <w:p w14:paraId="1CAC866D" w14:textId="77777777" w:rsidR="008322E5" w:rsidRDefault="008322E5" w:rsidP="009231A3">
            <w:pPr>
              <w:jc w:val="both"/>
              <w:rPr>
                <w:sz w:val="24"/>
                <w:szCs w:val="24"/>
              </w:rPr>
            </w:pPr>
          </w:p>
        </w:tc>
        <w:tc>
          <w:tcPr>
            <w:tcW w:w="1842" w:type="dxa"/>
          </w:tcPr>
          <w:p w14:paraId="21ADCDEE" w14:textId="77777777" w:rsidR="008322E5" w:rsidRDefault="008322E5" w:rsidP="009231A3">
            <w:pPr>
              <w:jc w:val="both"/>
              <w:rPr>
                <w:sz w:val="24"/>
                <w:szCs w:val="24"/>
              </w:rPr>
            </w:pPr>
          </w:p>
        </w:tc>
      </w:tr>
    </w:tbl>
    <w:p w14:paraId="5F737A71" w14:textId="77777777" w:rsidR="008322E5" w:rsidRDefault="008322E5" w:rsidP="008322E5">
      <w:pPr>
        <w:jc w:val="both"/>
        <w:rPr>
          <w:sz w:val="24"/>
          <w:szCs w:val="24"/>
        </w:rPr>
      </w:pPr>
    </w:p>
    <w:p w14:paraId="6C2D34D0" w14:textId="77777777" w:rsidR="008322E5" w:rsidRDefault="008322E5" w:rsidP="008322E5">
      <w:pPr>
        <w:jc w:val="both"/>
        <w:rPr>
          <w:sz w:val="24"/>
          <w:szCs w:val="24"/>
        </w:rPr>
      </w:pPr>
      <w:r>
        <w:rPr>
          <w:sz w:val="24"/>
          <w:szCs w:val="24"/>
        </w:rPr>
        <w:t>Thanking you.</w:t>
      </w:r>
    </w:p>
    <w:p w14:paraId="1D5001C1" w14:textId="77777777" w:rsidR="008322E5" w:rsidRDefault="008322E5" w:rsidP="008322E5">
      <w:pPr>
        <w:jc w:val="both"/>
        <w:rPr>
          <w:sz w:val="24"/>
          <w:szCs w:val="24"/>
        </w:rPr>
      </w:pPr>
    </w:p>
    <w:p w14:paraId="21601C10" w14:textId="77777777" w:rsidR="008322E5" w:rsidRPr="00F94449" w:rsidRDefault="008322E5" w:rsidP="008322E5">
      <w:pPr>
        <w:jc w:val="both"/>
        <w:rPr>
          <w:sz w:val="24"/>
          <w:szCs w:val="24"/>
        </w:rPr>
      </w:pPr>
      <w:r>
        <w:rPr>
          <w:sz w:val="24"/>
          <w:szCs w:val="24"/>
        </w:rPr>
        <w:t>Yours Sincerely,</w:t>
      </w:r>
    </w:p>
    <w:p w14:paraId="7F214835" w14:textId="77777777" w:rsidR="008322E5" w:rsidRDefault="008322E5" w:rsidP="008322E5">
      <w:pPr>
        <w:jc w:val="both"/>
        <w:rPr>
          <w:i/>
          <w:sz w:val="24"/>
          <w:szCs w:val="24"/>
        </w:rPr>
      </w:pPr>
    </w:p>
    <w:p w14:paraId="3ADC1483" w14:textId="77777777" w:rsidR="008322E5" w:rsidRDefault="008322E5" w:rsidP="008322E5">
      <w:pPr>
        <w:jc w:val="both"/>
        <w:rPr>
          <w:i/>
          <w:sz w:val="24"/>
          <w:szCs w:val="24"/>
        </w:rPr>
      </w:pPr>
    </w:p>
    <w:p w14:paraId="280BB7CA" w14:textId="77777777" w:rsidR="008322E5" w:rsidRDefault="008322E5" w:rsidP="008322E5">
      <w:pPr>
        <w:jc w:val="both"/>
        <w:rPr>
          <w:i/>
          <w:sz w:val="24"/>
          <w:szCs w:val="24"/>
        </w:rPr>
      </w:pPr>
      <w:r w:rsidRPr="001C7D78">
        <w:rPr>
          <w:i/>
          <w:sz w:val="24"/>
          <w:szCs w:val="24"/>
        </w:rPr>
        <w:t>(Authorised Signatory)</w:t>
      </w:r>
    </w:p>
    <w:p w14:paraId="64967DD2" w14:textId="23E289E6" w:rsidR="008322E5" w:rsidRDefault="008322E5" w:rsidP="008322E5">
      <w:pPr>
        <w:rPr>
          <w:i/>
          <w:sz w:val="24"/>
          <w:szCs w:val="24"/>
        </w:rPr>
      </w:pPr>
    </w:p>
    <w:p w14:paraId="5B94858B" w14:textId="77777777" w:rsidR="00316929" w:rsidRDefault="00316929"/>
    <w:sectPr w:rsidR="00316929">
      <w:footnotePr>
        <w:numFmt w:val="lowerLetter"/>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5DC00" w14:textId="77777777" w:rsidR="00C16E17" w:rsidRDefault="00C16E17" w:rsidP="008843B6">
      <w:pPr>
        <w:spacing w:after="0" w:line="240" w:lineRule="auto"/>
      </w:pPr>
      <w:r>
        <w:separator/>
      </w:r>
    </w:p>
  </w:endnote>
  <w:endnote w:type="continuationSeparator" w:id="0">
    <w:p w14:paraId="513ABAD9" w14:textId="77777777" w:rsidR="00C16E17" w:rsidRDefault="00C16E17" w:rsidP="0088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8040" w14:textId="77777777" w:rsidR="00C16E17" w:rsidRDefault="00C16E17" w:rsidP="008843B6">
      <w:pPr>
        <w:spacing w:after="0" w:line="240" w:lineRule="auto"/>
      </w:pPr>
      <w:r>
        <w:separator/>
      </w:r>
    </w:p>
  </w:footnote>
  <w:footnote w:type="continuationSeparator" w:id="0">
    <w:p w14:paraId="1145822D" w14:textId="77777777" w:rsidR="00C16E17" w:rsidRDefault="00C16E17" w:rsidP="008843B6">
      <w:pPr>
        <w:spacing w:after="0" w:line="240" w:lineRule="auto"/>
      </w:pPr>
      <w:r>
        <w:continuationSeparator/>
      </w:r>
    </w:p>
  </w:footnote>
  <w:footnote w:id="1">
    <w:p w14:paraId="5C44C38C" w14:textId="5D687B20" w:rsidR="008843B6" w:rsidRDefault="008843B6">
      <w:pPr>
        <w:pStyle w:val="FootnoteText"/>
      </w:pPr>
      <w:r>
        <w:rPr>
          <w:rStyle w:val="FootnoteReference"/>
        </w:rPr>
        <w:footnoteRef/>
      </w:r>
      <w:r>
        <w:t xml:space="preserve"> Refer the </w:t>
      </w:r>
      <w:r w:rsidR="005B3ACC">
        <w:t xml:space="preserve">allocation detail on website </w:t>
      </w:r>
      <w:r>
        <w:t>for the number of trainees allotted job role wise to your mill</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1461B"/>
    <w:multiLevelType w:val="hybridMultilevel"/>
    <w:tmpl w:val="45CC12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E5"/>
    <w:rsid w:val="001A662E"/>
    <w:rsid w:val="00316929"/>
    <w:rsid w:val="00336955"/>
    <w:rsid w:val="00477FA6"/>
    <w:rsid w:val="004B3F27"/>
    <w:rsid w:val="004D46E2"/>
    <w:rsid w:val="005A2AAA"/>
    <w:rsid w:val="005B3ACC"/>
    <w:rsid w:val="00801DFF"/>
    <w:rsid w:val="008322E5"/>
    <w:rsid w:val="008468AC"/>
    <w:rsid w:val="008843B6"/>
    <w:rsid w:val="00A430A9"/>
    <w:rsid w:val="00A571AF"/>
    <w:rsid w:val="00A86793"/>
    <w:rsid w:val="00AC5F04"/>
    <w:rsid w:val="00C1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95C1"/>
  <w15:chartTrackingRefBased/>
  <w15:docId w15:val="{FCAAA7E5-5B7C-4CEB-B02F-11F28E91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E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E5"/>
    <w:pPr>
      <w:ind w:left="720"/>
      <w:contextualSpacing/>
    </w:pPr>
  </w:style>
  <w:style w:type="table" w:styleId="TableGrid">
    <w:name w:val="Table Grid"/>
    <w:basedOn w:val="TableNormal"/>
    <w:uiPriority w:val="39"/>
    <w:rsid w:val="008322E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27"/>
    <w:rPr>
      <w:rFonts w:ascii="Segoe UI" w:hAnsi="Segoe UI" w:cs="Segoe UI"/>
      <w:sz w:val="18"/>
      <w:szCs w:val="18"/>
      <w:lang w:val="en-IN"/>
    </w:rPr>
  </w:style>
  <w:style w:type="character" w:styleId="CommentReference">
    <w:name w:val="annotation reference"/>
    <w:basedOn w:val="DefaultParagraphFont"/>
    <w:uiPriority w:val="99"/>
    <w:semiHidden/>
    <w:unhideWhenUsed/>
    <w:rsid w:val="004D46E2"/>
    <w:rPr>
      <w:sz w:val="16"/>
      <w:szCs w:val="16"/>
    </w:rPr>
  </w:style>
  <w:style w:type="paragraph" w:styleId="CommentText">
    <w:name w:val="annotation text"/>
    <w:basedOn w:val="Normal"/>
    <w:link w:val="CommentTextChar"/>
    <w:uiPriority w:val="99"/>
    <w:semiHidden/>
    <w:unhideWhenUsed/>
    <w:rsid w:val="004D46E2"/>
    <w:pPr>
      <w:spacing w:line="240" w:lineRule="auto"/>
    </w:pPr>
    <w:rPr>
      <w:sz w:val="20"/>
      <w:szCs w:val="20"/>
    </w:rPr>
  </w:style>
  <w:style w:type="character" w:customStyle="1" w:styleId="CommentTextChar">
    <w:name w:val="Comment Text Char"/>
    <w:basedOn w:val="DefaultParagraphFont"/>
    <w:link w:val="CommentText"/>
    <w:uiPriority w:val="99"/>
    <w:semiHidden/>
    <w:rsid w:val="004D46E2"/>
    <w:rPr>
      <w:sz w:val="20"/>
      <w:szCs w:val="20"/>
      <w:lang w:val="en-IN"/>
    </w:rPr>
  </w:style>
  <w:style w:type="paragraph" w:styleId="CommentSubject">
    <w:name w:val="annotation subject"/>
    <w:basedOn w:val="CommentText"/>
    <w:next w:val="CommentText"/>
    <w:link w:val="CommentSubjectChar"/>
    <w:uiPriority w:val="99"/>
    <w:semiHidden/>
    <w:unhideWhenUsed/>
    <w:rsid w:val="004D46E2"/>
    <w:rPr>
      <w:b/>
      <w:bCs/>
    </w:rPr>
  </w:style>
  <w:style w:type="character" w:customStyle="1" w:styleId="CommentSubjectChar">
    <w:name w:val="Comment Subject Char"/>
    <w:basedOn w:val="CommentTextChar"/>
    <w:link w:val="CommentSubject"/>
    <w:uiPriority w:val="99"/>
    <w:semiHidden/>
    <w:rsid w:val="004D46E2"/>
    <w:rPr>
      <w:b/>
      <w:bCs/>
      <w:sz w:val="20"/>
      <w:szCs w:val="20"/>
      <w:lang w:val="en-IN"/>
    </w:rPr>
  </w:style>
  <w:style w:type="paragraph" w:styleId="Revision">
    <w:name w:val="Revision"/>
    <w:hidden/>
    <w:uiPriority w:val="99"/>
    <w:semiHidden/>
    <w:rsid w:val="008843B6"/>
    <w:pPr>
      <w:spacing w:after="0" w:line="240" w:lineRule="auto"/>
    </w:pPr>
    <w:rPr>
      <w:lang w:val="en-IN"/>
    </w:rPr>
  </w:style>
  <w:style w:type="paragraph" w:styleId="FootnoteText">
    <w:name w:val="footnote text"/>
    <w:basedOn w:val="Normal"/>
    <w:link w:val="FootnoteTextChar"/>
    <w:uiPriority w:val="99"/>
    <w:semiHidden/>
    <w:unhideWhenUsed/>
    <w:rsid w:val="008843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3B6"/>
    <w:rPr>
      <w:sz w:val="20"/>
      <w:szCs w:val="20"/>
      <w:lang w:val="en-IN"/>
    </w:rPr>
  </w:style>
  <w:style w:type="character" w:styleId="FootnoteReference">
    <w:name w:val="footnote reference"/>
    <w:basedOn w:val="DefaultParagraphFont"/>
    <w:uiPriority w:val="99"/>
    <w:semiHidden/>
    <w:unhideWhenUsed/>
    <w:rsid w:val="00884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640E-493E-48DE-8EF6-C008E832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venkata</dc:creator>
  <cp:keywords/>
  <dc:description/>
  <cp:lastModifiedBy>Vijay Yadav</cp:lastModifiedBy>
  <cp:revision>2</cp:revision>
  <cp:lastPrinted>2015-05-24T04:32:00Z</cp:lastPrinted>
  <dcterms:created xsi:type="dcterms:W3CDTF">2015-08-19T10:30:00Z</dcterms:created>
  <dcterms:modified xsi:type="dcterms:W3CDTF">2015-08-19T10:30:00Z</dcterms:modified>
</cp:coreProperties>
</file>